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92A3" w14:textId="77777777" w:rsidR="0049408C" w:rsidRDefault="0049408C" w:rsidP="0049408C">
      <w:pPr>
        <w:pStyle w:val="Prosttext"/>
        <w:rPr>
          <w:b/>
          <w:bCs/>
        </w:rPr>
      </w:pPr>
    </w:p>
    <w:p w14:paraId="0F75DAC2" w14:textId="77777777" w:rsidR="0049408C" w:rsidRDefault="0049408C" w:rsidP="0049408C">
      <w:pPr>
        <w:pStyle w:val="Prosttext"/>
        <w:rPr>
          <w:b/>
          <w:bCs/>
        </w:rPr>
      </w:pPr>
    </w:p>
    <w:p w14:paraId="61029CA5" w14:textId="780D757F" w:rsidR="003D4394" w:rsidRDefault="003D4394" w:rsidP="003D4394">
      <w:pPr>
        <w:spacing w:before="120" w:after="120"/>
        <w:jc w:val="center"/>
        <w:rPr>
          <w:rFonts w:ascii="Calibri" w:hAnsi="Calibri"/>
          <w:b/>
          <w:bCs/>
          <w:color w:val="000000"/>
          <w:sz w:val="32"/>
          <w:szCs w:val="32"/>
          <w:u w:val="single"/>
        </w:rPr>
      </w:pPr>
      <w:r>
        <w:rPr>
          <w:rFonts w:ascii="Calibri" w:hAnsi="Calibri"/>
          <w:b/>
          <w:bCs/>
          <w:color w:val="000000"/>
          <w:sz w:val="32"/>
          <w:szCs w:val="32"/>
          <w:u w:val="single"/>
        </w:rPr>
        <w:t xml:space="preserve">Odsávačka elektrická vč. vozíku - </w:t>
      </w:r>
      <w:r w:rsidR="00BE6C0E">
        <w:rPr>
          <w:rFonts w:ascii="Calibri" w:hAnsi="Calibri"/>
          <w:b/>
          <w:bCs/>
          <w:color w:val="000000"/>
          <w:sz w:val="32"/>
          <w:szCs w:val="32"/>
          <w:u w:val="single"/>
        </w:rPr>
        <w:t>2</w:t>
      </w:r>
      <w:r>
        <w:rPr>
          <w:rFonts w:ascii="Calibri" w:hAnsi="Calibri"/>
          <w:b/>
          <w:bCs/>
          <w:color w:val="000000"/>
          <w:sz w:val="32"/>
          <w:szCs w:val="32"/>
          <w:u w:val="single"/>
        </w:rPr>
        <w:t xml:space="preserve"> ks</w:t>
      </w:r>
    </w:p>
    <w:p w14:paraId="3C404FAA" w14:textId="77777777" w:rsidR="003D4394" w:rsidRDefault="003D4394" w:rsidP="003D4394">
      <w:pPr>
        <w:spacing w:before="120" w:after="120"/>
        <w:rPr>
          <w:rFonts w:ascii="Calibri" w:hAnsi="Calibri"/>
          <w:b/>
          <w:bCs/>
          <w:color w:val="000000"/>
          <w:sz w:val="32"/>
          <w:szCs w:val="32"/>
          <w:u w:val="single"/>
        </w:rPr>
      </w:pPr>
    </w:p>
    <w:p w14:paraId="0623296C" w14:textId="688A3B4C" w:rsidR="003D4394" w:rsidRPr="003D4394" w:rsidRDefault="003D4394" w:rsidP="003D4394">
      <w:pPr>
        <w:pStyle w:val="Odstavecseseznamem"/>
        <w:spacing w:before="120" w:after="120"/>
        <w:rPr>
          <w:rFonts w:ascii="Calibri" w:hAnsi="Calibri" w:cs="Calibri"/>
          <w:b/>
          <w:bCs/>
          <w:color w:val="000000"/>
          <w:sz w:val="32"/>
          <w:szCs w:val="32"/>
          <w:u w:val="single"/>
        </w:rPr>
      </w:pPr>
      <w:r>
        <w:rPr>
          <w:rFonts w:ascii="Calibri" w:hAnsi="Calibri" w:cs="Calibri"/>
          <w:color w:val="000000"/>
          <w:u w:val="single"/>
        </w:rPr>
        <w:t>Specifikace</w:t>
      </w:r>
    </w:p>
    <w:p w14:paraId="0A3D11EA" w14:textId="2A4A83E9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 xml:space="preserve">odsávačka elektrická </w:t>
      </w:r>
    </w:p>
    <w:p w14:paraId="63E4F9B9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sací výkon: min. 18 l/min</w:t>
      </w:r>
    </w:p>
    <w:p w14:paraId="624D257E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 xml:space="preserve">podtlak: min. -75 </w:t>
      </w:r>
      <w:proofErr w:type="spellStart"/>
      <w:r w:rsidRPr="00E32ABC">
        <w:rPr>
          <w:rFonts w:ascii="Calibri" w:hAnsi="Calibri" w:cs="Calibri"/>
          <w:color w:val="000000"/>
        </w:rPr>
        <w:t>kPa</w:t>
      </w:r>
      <w:proofErr w:type="spellEnd"/>
    </w:p>
    <w:p w14:paraId="6A4D4953" w14:textId="53AB9204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/>
          <w:b/>
          <w:bCs/>
          <w:color w:val="000000"/>
          <w:u w:val="single"/>
        </w:rPr>
      </w:pPr>
      <w:proofErr w:type="spellStart"/>
      <w:r w:rsidRPr="00E32ABC">
        <w:rPr>
          <w:rFonts w:ascii="Calibri" w:hAnsi="Calibri" w:cs="Calibri"/>
          <w:color w:val="000000"/>
        </w:rPr>
        <w:t>čtyřpístový</w:t>
      </w:r>
      <w:proofErr w:type="spellEnd"/>
      <w:r w:rsidR="00D0543D">
        <w:rPr>
          <w:rFonts w:ascii="Calibri" w:hAnsi="Calibri" w:cs="Calibri"/>
          <w:color w:val="000000"/>
        </w:rPr>
        <w:t xml:space="preserve"> nebo </w:t>
      </w:r>
      <w:proofErr w:type="spellStart"/>
      <w:r w:rsidR="00D0543D">
        <w:rPr>
          <w:rFonts w:ascii="Calibri" w:hAnsi="Calibri" w:cs="Calibri"/>
          <w:color w:val="000000"/>
        </w:rPr>
        <w:t>dvoupístový</w:t>
      </w:r>
      <w:proofErr w:type="spellEnd"/>
      <w:r w:rsidRPr="00E32ABC">
        <w:rPr>
          <w:rFonts w:ascii="Calibri" w:hAnsi="Calibri" w:cs="Calibri"/>
          <w:color w:val="000000"/>
        </w:rPr>
        <w:t xml:space="preserve"> odsávací systém</w:t>
      </w:r>
    </w:p>
    <w:p w14:paraId="33DF5483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bezúdržbový provoz</w:t>
      </w:r>
    </w:p>
    <w:p w14:paraId="19B9EE59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b/>
          <w:bCs/>
          <w:color w:val="000000"/>
          <w:u w:val="single"/>
        </w:rPr>
      </w:pPr>
      <w:r w:rsidRPr="00E32ABC">
        <w:rPr>
          <w:rFonts w:ascii="Calibri" w:hAnsi="Calibri" w:cs="Calibri"/>
          <w:color w:val="000000"/>
        </w:rPr>
        <w:t>membránový bezpečnostní regulátor</w:t>
      </w:r>
    </w:p>
    <w:p w14:paraId="0CF98E1F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dvoustupňová ochrana proti přesátí</w:t>
      </w:r>
    </w:p>
    <w:p w14:paraId="5CCE012B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barevně značený manometr</w:t>
      </w:r>
    </w:p>
    <w:p w14:paraId="660FBA84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napájení: síť / baterie</w:t>
      </w:r>
    </w:p>
    <w:p w14:paraId="55D29F2C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min. </w:t>
      </w:r>
      <w:r w:rsidRPr="00E32ABC">
        <w:rPr>
          <w:rFonts w:ascii="Calibri" w:hAnsi="Calibri" w:cs="Calibri"/>
          <w:color w:val="000000"/>
        </w:rPr>
        <w:t>2 integrované držáky lahví</w:t>
      </w:r>
    </w:p>
    <w:p w14:paraId="0C3136C6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 xml:space="preserve">madlo pro snadnou manipulaci </w:t>
      </w:r>
    </w:p>
    <w:p w14:paraId="570F10F6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propojovací silikonová hadice se spojkami</w:t>
      </w:r>
    </w:p>
    <w:p w14:paraId="780A8EB2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pacientský okruh silikonový</w:t>
      </w:r>
    </w:p>
    <w:p w14:paraId="481140FE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filtr kombinovaný bakteriologický/proti přesátí – min. 5 ks</w:t>
      </w:r>
    </w:p>
    <w:p w14:paraId="58F733B4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možnost připojení pojistné nádoby s víčkem proti přesátí</w:t>
      </w:r>
    </w:p>
    <w:p w14:paraId="1E875BA8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 xml:space="preserve">možnost upevnění na </w:t>
      </w:r>
      <w:proofErr w:type="spellStart"/>
      <w:r w:rsidRPr="00E32ABC">
        <w:rPr>
          <w:rFonts w:ascii="Calibri" w:hAnsi="Calibri" w:cs="Calibri"/>
          <w:color w:val="000000"/>
        </w:rPr>
        <w:t>eurolištu</w:t>
      </w:r>
      <w:proofErr w:type="spellEnd"/>
    </w:p>
    <w:p w14:paraId="49D3F8A6" w14:textId="77777777" w:rsidR="003D4394" w:rsidRDefault="003D4394" w:rsidP="003D4394">
      <w:pPr>
        <w:spacing w:before="120" w:after="120"/>
        <w:rPr>
          <w:rFonts w:ascii="Calibri" w:hAnsi="Calibri" w:cs="Calibri"/>
          <w:color w:val="000000"/>
        </w:rPr>
      </w:pPr>
    </w:p>
    <w:p w14:paraId="63F6D01E" w14:textId="77777777" w:rsidR="003D4394" w:rsidRPr="003D4394" w:rsidRDefault="003D4394" w:rsidP="003D4394">
      <w:pPr>
        <w:pStyle w:val="Odstavecseseznamem"/>
        <w:spacing w:before="120" w:after="120"/>
        <w:rPr>
          <w:rFonts w:ascii="Calibri" w:hAnsi="Calibri" w:cs="Calibri"/>
          <w:b/>
          <w:bCs/>
          <w:color w:val="000000"/>
          <w:sz w:val="32"/>
          <w:szCs w:val="32"/>
          <w:u w:val="single"/>
        </w:rPr>
      </w:pPr>
      <w:r w:rsidRPr="003D4394">
        <w:rPr>
          <w:rFonts w:ascii="Calibri" w:hAnsi="Calibri" w:cs="Calibri"/>
          <w:color w:val="000000"/>
          <w:u w:val="single"/>
        </w:rPr>
        <w:t>Požadované příslušenství:</w:t>
      </w:r>
    </w:p>
    <w:p w14:paraId="0E9B0A9C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 xml:space="preserve">1x vozík pětiramenný s </w:t>
      </w:r>
      <w:proofErr w:type="spellStart"/>
      <w:r w:rsidRPr="00E32ABC">
        <w:rPr>
          <w:rFonts w:ascii="Calibri" w:hAnsi="Calibri" w:cs="Calibri"/>
          <w:color w:val="000000"/>
        </w:rPr>
        <w:t>eurolištou</w:t>
      </w:r>
      <w:proofErr w:type="spellEnd"/>
      <w:r w:rsidRPr="00E32ABC">
        <w:rPr>
          <w:rFonts w:ascii="Calibri" w:hAnsi="Calibri" w:cs="Calibri"/>
          <w:color w:val="000000"/>
        </w:rPr>
        <w:t xml:space="preserve"> a brzděnými antistatickými kolečky</w:t>
      </w:r>
    </w:p>
    <w:p w14:paraId="6CF2B1E0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 xml:space="preserve">1x držák odsávačky na </w:t>
      </w:r>
      <w:proofErr w:type="spellStart"/>
      <w:r w:rsidRPr="00E32ABC">
        <w:rPr>
          <w:rFonts w:ascii="Calibri" w:hAnsi="Calibri" w:cs="Calibri"/>
          <w:color w:val="000000"/>
        </w:rPr>
        <w:t>eurolištu</w:t>
      </w:r>
      <w:proofErr w:type="spellEnd"/>
    </w:p>
    <w:p w14:paraId="359EC8D9" w14:textId="77777777" w:rsidR="003D4394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1x adaptér láhve</w:t>
      </w:r>
    </w:p>
    <w:p w14:paraId="278C0B05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 xml:space="preserve">1x láhev min. </w:t>
      </w:r>
      <w:proofErr w:type="gramStart"/>
      <w:r w:rsidRPr="00E32ABC">
        <w:rPr>
          <w:rFonts w:ascii="Calibri" w:hAnsi="Calibri" w:cs="Calibri"/>
          <w:color w:val="000000"/>
        </w:rPr>
        <w:t>1l</w:t>
      </w:r>
      <w:proofErr w:type="gramEnd"/>
      <w:r w:rsidRPr="00E32ABC">
        <w:rPr>
          <w:rFonts w:ascii="Calibri" w:hAnsi="Calibri" w:cs="Calibri"/>
          <w:color w:val="000000"/>
        </w:rPr>
        <w:t xml:space="preserve"> s pojistnou sponou, určena pro použití jednorázových vaků</w:t>
      </w:r>
    </w:p>
    <w:p w14:paraId="428F7EA8" w14:textId="77777777" w:rsidR="003D4394" w:rsidRPr="00E32ABC" w:rsidRDefault="003D4394" w:rsidP="003D4394">
      <w:pPr>
        <w:pStyle w:val="Odstavecseseznamem"/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</w:rPr>
      </w:pPr>
      <w:r w:rsidRPr="00E32ABC">
        <w:rPr>
          <w:rFonts w:ascii="Calibri" w:hAnsi="Calibri" w:cs="Calibri"/>
          <w:color w:val="000000"/>
        </w:rPr>
        <w:t>1x vak min. 1</w:t>
      </w:r>
      <w:proofErr w:type="gramStart"/>
      <w:r w:rsidRPr="00E32ABC">
        <w:rPr>
          <w:rFonts w:ascii="Calibri" w:hAnsi="Calibri" w:cs="Calibri"/>
          <w:color w:val="000000"/>
        </w:rPr>
        <w:t>l  odsávací</w:t>
      </w:r>
      <w:proofErr w:type="gramEnd"/>
      <w:r w:rsidRPr="00E32ABC">
        <w:rPr>
          <w:rFonts w:ascii="Calibri" w:hAnsi="Calibri" w:cs="Calibri"/>
          <w:color w:val="000000"/>
        </w:rPr>
        <w:t xml:space="preserve"> jednorázový s úhlovou pacientskou spojkou, bakteriologickým a hydrofobním filtrem, zpětným ventilem s navigací kapaliny</w:t>
      </w:r>
    </w:p>
    <w:p w14:paraId="74214FBA" w14:textId="77777777" w:rsidR="0049408C" w:rsidRDefault="0049408C" w:rsidP="002366C2">
      <w:pPr>
        <w:spacing w:after="120"/>
        <w:rPr>
          <w:rFonts w:ascii="Calibri" w:hAnsi="Calibri" w:cs="Arial"/>
          <w:b/>
          <w:bCs/>
          <w:sz w:val="22"/>
          <w:szCs w:val="22"/>
        </w:rPr>
      </w:pPr>
    </w:p>
    <w:sectPr w:rsidR="0049408C" w:rsidSect="00CE2A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CCDEE" w14:textId="77777777" w:rsidR="00652D7F" w:rsidRDefault="00652D7F" w:rsidP="00D71F25">
      <w:r>
        <w:separator/>
      </w:r>
    </w:p>
  </w:endnote>
  <w:endnote w:type="continuationSeparator" w:id="0">
    <w:p w14:paraId="25A0CF9F" w14:textId="77777777" w:rsidR="00652D7F" w:rsidRDefault="00652D7F" w:rsidP="00D7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6026" w14:textId="77777777" w:rsidR="00652D7F" w:rsidRDefault="00652D7F" w:rsidP="00D71F25">
      <w:r>
        <w:separator/>
      </w:r>
    </w:p>
  </w:footnote>
  <w:footnote w:type="continuationSeparator" w:id="0">
    <w:p w14:paraId="3202DD92" w14:textId="77777777" w:rsidR="00652D7F" w:rsidRDefault="00652D7F" w:rsidP="00D7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4B4A" w14:textId="57B80899" w:rsidR="002366C2" w:rsidRDefault="002366C2" w:rsidP="0049408C">
    <w:pPr>
      <w:pStyle w:val="Zhlav"/>
      <w:jc w:val="right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                      </w:t>
    </w:r>
  </w:p>
  <w:p w14:paraId="5BCB0CC0" w14:textId="77777777" w:rsidR="00D71F25" w:rsidRPr="002366C2" w:rsidRDefault="00D71F25" w:rsidP="002366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C1E50"/>
    <w:multiLevelType w:val="hybridMultilevel"/>
    <w:tmpl w:val="498E5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274839">
    <w:abstractNumId w:val="0"/>
  </w:num>
  <w:num w:numId="2" w16cid:durableId="131629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25"/>
    <w:rsid w:val="000C768F"/>
    <w:rsid w:val="00114C66"/>
    <w:rsid w:val="00182213"/>
    <w:rsid w:val="00202556"/>
    <w:rsid w:val="002366C2"/>
    <w:rsid w:val="00240DFE"/>
    <w:rsid w:val="002C6620"/>
    <w:rsid w:val="00307A9A"/>
    <w:rsid w:val="0032002B"/>
    <w:rsid w:val="003725ED"/>
    <w:rsid w:val="003D4394"/>
    <w:rsid w:val="0049408C"/>
    <w:rsid w:val="00564480"/>
    <w:rsid w:val="00600A07"/>
    <w:rsid w:val="00652D7F"/>
    <w:rsid w:val="008A7CFA"/>
    <w:rsid w:val="008C2AFF"/>
    <w:rsid w:val="009F181C"/>
    <w:rsid w:val="00A32FAD"/>
    <w:rsid w:val="00AA141B"/>
    <w:rsid w:val="00B81703"/>
    <w:rsid w:val="00BB548E"/>
    <w:rsid w:val="00BE6C0E"/>
    <w:rsid w:val="00D0543D"/>
    <w:rsid w:val="00D25FA5"/>
    <w:rsid w:val="00D71F25"/>
    <w:rsid w:val="00E6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413C"/>
  <w15:chartTrackingRefBased/>
  <w15:docId w15:val="{EC366D99-C982-4CCD-A2FF-04494BA0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F2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1F2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9408C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9408C"/>
    <w:rPr>
      <w:rFonts w:ascii="Calibri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7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814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10</cp:revision>
  <cp:lastPrinted>2022-11-24T11:43:00Z</cp:lastPrinted>
  <dcterms:created xsi:type="dcterms:W3CDTF">2023-02-10T05:36:00Z</dcterms:created>
  <dcterms:modified xsi:type="dcterms:W3CDTF">2023-07-25T09:06:00Z</dcterms:modified>
</cp:coreProperties>
</file>